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71" w:rsidRPr="000D136F" w:rsidRDefault="006A7C71" w:rsidP="003B29FC">
      <w:pPr>
        <w:pStyle w:val="Title"/>
        <w:pBdr>
          <w:bottom w:val="none" w:sz="0" w:space="0" w:color="auto"/>
        </w:pBdr>
        <w:jc w:val="center"/>
        <w:rPr>
          <w:lang w:val="sv-SE"/>
        </w:rPr>
      </w:pPr>
      <w:r w:rsidRPr="000D136F">
        <w:rPr>
          <w:lang w:val="sv-SE"/>
        </w:rPr>
        <w:t>Laborationen ”Svängningar”</w:t>
      </w:r>
    </w:p>
    <w:p w:rsidR="003A7635" w:rsidRPr="000D136F" w:rsidRDefault="003A7635" w:rsidP="003A7635">
      <w:pPr>
        <w:pStyle w:val="NoSpacing"/>
        <w:jc w:val="center"/>
        <w:rPr>
          <w:rFonts w:asciiTheme="majorHAnsi" w:hAnsiTheme="majorHAnsi"/>
          <w:sz w:val="24"/>
          <w:szCs w:val="24"/>
          <w:lang w:val="sv-SE"/>
        </w:rPr>
      </w:pPr>
      <w:r w:rsidRPr="000D136F">
        <w:rPr>
          <w:rFonts w:asciiTheme="majorHAnsi" w:hAnsiTheme="majorHAnsi"/>
          <w:sz w:val="24"/>
          <w:szCs w:val="24"/>
          <w:lang w:val="sv-SE"/>
        </w:rPr>
        <w:t>Johan Mauritsson</w:t>
      </w:r>
    </w:p>
    <w:p w:rsidR="003A7635" w:rsidRPr="000D136F" w:rsidRDefault="003A7635" w:rsidP="003A7635">
      <w:pPr>
        <w:pStyle w:val="NoSpacing"/>
        <w:jc w:val="center"/>
        <w:rPr>
          <w:rFonts w:asciiTheme="majorHAnsi" w:hAnsiTheme="majorHAnsi"/>
          <w:sz w:val="24"/>
          <w:szCs w:val="24"/>
          <w:lang w:val="sv-SE"/>
        </w:rPr>
      </w:pPr>
      <w:r w:rsidRPr="000D136F">
        <w:rPr>
          <w:rFonts w:asciiTheme="majorHAnsi" w:hAnsiTheme="majorHAnsi"/>
          <w:sz w:val="24"/>
          <w:szCs w:val="24"/>
          <w:lang w:val="sv-SE"/>
        </w:rPr>
        <w:t>Lunds Universitet</w:t>
      </w:r>
    </w:p>
    <w:p w:rsidR="003A7635" w:rsidRPr="000D136F" w:rsidRDefault="003A7635" w:rsidP="003A7635">
      <w:pPr>
        <w:pStyle w:val="NoSpacing"/>
        <w:jc w:val="center"/>
        <w:rPr>
          <w:lang w:val="sv-SE"/>
        </w:rPr>
      </w:pPr>
    </w:p>
    <w:p w:rsidR="006A7C71" w:rsidRPr="000D136F" w:rsidRDefault="006A7C71" w:rsidP="00B873E8">
      <w:pPr>
        <w:pStyle w:val="NoSpacing"/>
        <w:ind w:left="567" w:right="571"/>
        <w:jc w:val="both"/>
        <w:rPr>
          <w:lang w:val="sv-SE"/>
        </w:rPr>
      </w:pPr>
      <w:r w:rsidRPr="000D136F">
        <w:rPr>
          <w:rStyle w:val="Heading3Char"/>
          <w:lang w:val="sv-SE"/>
        </w:rPr>
        <w:t>Sammanfattning</w:t>
      </w:r>
      <w:r w:rsidRPr="000D136F">
        <w:rPr>
          <w:lang w:val="sv-SE"/>
        </w:rPr>
        <w:t xml:space="preserve"> Kort beskrivning av resultaten</w:t>
      </w:r>
      <w:r w:rsidR="003E61FE" w:rsidRPr="000D136F">
        <w:rPr>
          <w:lang w:val="sv-SE"/>
        </w:rPr>
        <w:t xml:space="preserve"> (5-10 rader)</w:t>
      </w:r>
      <w:r w:rsidRPr="000D136F">
        <w:rPr>
          <w:lang w:val="sv-SE"/>
        </w:rPr>
        <w:t xml:space="preserve">. </w:t>
      </w:r>
      <w:r w:rsidR="003E61FE" w:rsidRPr="000D136F">
        <w:rPr>
          <w:lang w:val="sv-SE"/>
        </w:rPr>
        <w:t>Det ska</w:t>
      </w:r>
      <w:r w:rsidRPr="000D136F">
        <w:rPr>
          <w:lang w:val="sv-SE"/>
        </w:rPr>
        <w:t xml:space="preserve"> inte vara en innehållsbeskrivning (först gör vi det, sen använder vi den metoden, och så jämför vi det med de där tidigare kända resultaten, etc) utan vara koncentrerat till "resultatet", vad man kommer fram till. Sammanfattningen är uppsatsens löpsedel. Den ska vara kort och kärnfull och locka läsare genom att effektivt göra klart vad det är man uppnår genom att läsa </w:t>
      </w:r>
      <w:r w:rsidR="003E61FE" w:rsidRPr="000D136F">
        <w:rPr>
          <w:lang w:val="sv-SE"/>
        </w:rPr>
        <w:t>rapporten</w:t>
      </w:r>
      <w:r w:rsidRPr="000D136F">
        <w:rPr>
          <w:lang w:val="sv-SE"/>
        </w:rPr>
        <w:t xml:space="preserve">. </w:t>
      </w:r>
    </w:p>
    <w:p w:rsidR="006A7C71" w:rsidRPr="000D136F" w:rsidRDefault="006A7C71" w:rsidP="006A7C71">
      <w:pPr>
        <w:pStyle w:val="NoSpacing"/>
        <w:rPr>
          <w:lang w:val="sv-SE"/>
        </w:rPr>
      </w:pPr>
    </w:p>
    <w:p w:rsidR="006A7C71" w:rsidRPr="000D136F" w:rsidRDefault="006A7C71" w:rsidP="006A7C71">
      <w:pPr>
        <w:pStyle w:val="NoSpacing"/>
        <w:rPr>
          <w:lang w:val="sv-SE"/>
        </w:rPr>
      </w:pPr>
      <w:r w:rsidRPr="000D136F">
        <w:rPr>
          <w:lang w:val="sv-SE"/>
        </w:rPr>
        <w:t xml:space="preserve">Laborationen genomförd: </w:t>
      </w:r>
      <w:r w:rsidRPr="000D136F">
        <w:rPr>
          <w:lang w:val="sv-SE"/>
        </w:rPr>
        <w:tab/>
        <w:t>20</w:t>
      </w:r>
      <w:r w:rsidR="004C5923">
        <w:rPr>
          <w:lang w:val="sv-SE"/>
        </w:rPr>
        <w:t>12</w:t>
      </w:r>
      <w:r w:rsidRPr="000D136F">
        <w:rPr>
          <w:lang w:val="sv-SE"/>
        </w:rPr>
        <w:t>-xx-xx</w:t>
      </w:r>
    </w:p>
    <w:p w:rsidR="006A7C71" w:rsidRPr="000D136F" w:rsidRDefault="006A7C71" w:rsidP="006A7C71">
      <w:pPr>
        <w:pStyle w:val="NoSpacing"/>
        <w:rPr>
          <w:lang w:val="sv-SE"/>
        </w:rPr>
      </w:pPr>
      <w:r w:rsidRPr="000D136F">
        <w:rPr>
          <w:lang w:val="sv-SE"/>
        </w:rPr>
        <w:t xml:space="preserve">Lämnad till handledare: </w:t>
      </w:r>
      <w:r w:rsidRPr="000D136F">
        <w:rPr>
          <w:lang w:val="sv-SE"/>
        </w:rPr>
        <w:tab/>
        <w:t>20</w:t>
      </w:r>
      <w:r w:rsidR="00F9282F">
        <w:rPr>
          <w:lang w:val="sv-SE"/>
        </w:rPr>
        <w:t>1</w:t>
      </w:r>
      <w:bookmarkStart w:id="0" w:name="_GoBack"/>
      <w:bookmarkEnd w:id="0"/>
      <w:r w:rsidR="004C5923">
        <w:rPr>
          <w:lang w:val="sv-SE"/>
        </w:rPr>
        <w:t>2</w:t>
      </w:r>
      <w:r w:rsidRPr="000D136F">
        <w:rPr>
          <w:lang w:val="sv-SE"/>
        </w:rPr>
        <w:t>-xx-xx</w:t>
      </w:r>
    </w:p>
    <w:p w:rsidR="006A7C71" w:rsidRPr="000D136F" w:rsidRDefault="006A7C71" w:rsidP="007F5B3F">
      <w:pPr>
        <w:pStyle w:val="NoSpacing"/>
        <w:rPr>
          <w:lang w:val="sv-SE"/>
        </w:rPr>
      </w:pPr>
    </w:p>
    <w:p w:rsidR="007F5B3F" w:rsidRPr="000D136F" w:rsidRDefault="007F5B3F" w:rsidP="007F5B3F">
      <w:pPr>
        <w:pStyle w:val="NoSpacing"/>
        <w:rPr>
          <w:rStyle w:val="Heading3Char"/>
          <w:lang w:val="sv-SE"/>
        </w:rPr>
        <w:sectPr w:rsidR="007F5B3F" w:rsidRPr="000D136F" w:rsidSect="00B3542A">
          <w:headerReference w:type="default" r:id="rId8"/>
          <w:pgSz w:w="11907" w:h="16839" w:code="9"/>
          <w:pgMar w:top="1440" w:right="720" w:bottom="1440" w:left="720" w:header="708" w:footer="708" w:gutter="0"/>
          <w:cols w:space="708"/>
          <w:docGrid w:linePitch="360"/>
        </w:sectPr>
      </w:pPr>
    </w:p>
    <w:p w:rsidR="00D2570D" w:rsidRPr="000D136F" w:rsidRDefault="00D2570D" w:rsidP="007F5B3F">
      <w:pPr>
        <w:pStyle w:val="NoSpacing"/>
        <w:rPr>
          <w:lang w:val="sv-SE"/>
        </w:rPr>
      </w:pPr>
      <w:r w:rsidRPr="000D136F">
        <w:rPr>
          <w:rStyle w:val="Heading3Char"/>
          <w:lang w:val="sv-SE"/>
        </w:rPr>
        <w:lastRenderedPageBreak/>
        <w:t>Inledning</w:t>
      </w:r>
      <w:r w:rsidR="007F5B3F" w:rsidRPr="000D136F">
        <w:rPr>
          <w:lang w:val="sv-SE"/>
        </w:rPr>
        <w:t xml:space="preserve"> </w:t>
      </w:r>
    </w:p>
    <w:p w:rsidR="00D2570D" w:rsidRPr="000D136F" w:rsidRDefault="007F5B3F" w:rsidP="00D2570D">
      <w:pPr>
        <w:pStyle w:val="NoSpacing"/>
        <w:rPr>
          <w:lang w:val="sv-SE"/>
        </w:rPr>
      </w:pPr>
      <w:r w:rsidRPr="000D136F">
        <w:rPr>
          <w:lang w:val="sv-SE"/>
        </w:rPr>
        <w:t xml:space="preserve">Preliminär beskrivning av uppgiften i lättfattliga termer. Bakgrunden till att man intresserar sig för detta problem, denna uppgift. Hur den ingår i ett större sammanhang. </w:t>
      </w:r>
    </w:p>
    <w:p w:rsidR="0083620C" w:rsidRPr="000D136F" w:rsidRDefault="0083620C" w:rsidP="00D2570D">
      <w:pPr>
        <w:pStyle w:val="NoSpacing"/>
        <w:rPr>
          <w:lang w:val="sv-SE"/>
        </w:rPr>
      </w:pPr>
    </w:p>
    <w:p w:rsidR="0083620C" w:rsidRPr="000D136F" w:rsidRDefault="0083620C" w:rsidP="00D2570D">
      <w:pPr>
        <w:pStyle w:val="NoSpacing"/>
        <w:rPr>
          <w:lang w:val="sv-SE"/>
        </w:rPr>
      </w:pPr>
      <w:r w:rsidRPr="000D136F">
        <w:rPr>
          <w:lang w:val="sv-SE"/>
        </w:rPr>
        <w:t xml:space="preserve">En detaljerad beskrivning av vad det hela går ut på, och vad exakt din uppgift i sammanhanget är. Utrustningsförutsättningar. Det ursprungligen avsedda målet. Även den i ämnet oinsatte ska ha en ärlig chans att förstå de stora dragen. </w:t>
      </w:r>
    </w:p>
    <w:p w:rsidR="0083620C" w:rsidRPr="000D136F" w:rsidRDefault="0083620C" w:rsidP="00D2570D">
      <w:pPr>
        <w:pStyle w:val="NoSpacing"/>
        <w:rPr>
          <w:lang w:val="sv-SE"/>
        </w:rPr>
      </w:pPr>
    </w:p>
    <w:p w:rsidR="007F5B3F" w:rsidRPr="000D136F" w:rsidRDefault="007F5B3F" w:rsidP="00D2570D">
      <w:pPr>
        <w:pStyle w:val="NoSpacing"/>
        <w:rPr>
          <w:lang w:val="sv-SE"/>
        </w:rPr>
      </w:pPr>
      <w:r w:rsidRPr="000D136F">
        <w:rPr>
          <w:lang w:val="sv-SE"/>
        </w:rPr>
        <w:t>Beskrivning av hur rapporten är uppbyggd, för att göra det möjligt för läsaren att förstå vad som pågår, ge läsaren rätta förväntningar, och för att underlätta direktåtkomst av för den individuelle läsaren särskilt intressanta delar.</w:t>
      </w:r>
    </w:p>
    <w:p w:rsidR="00D2570D" w:rsidRPr="000D136F" w:rsidRDefault="00D2570D" w:rsidP="007F5B3F">
      <w:pPr>
        <w:pStyle w:val="NoSpacing"/>
        <w:rPr>
          <w:rStyle w:val="Heading3Char"/>
          <w:lang w:val="sv-SE"/>
        </w:rPr>
      </w:pPr>
    </w:p>
    <w:p w:rsidR="007F5B3F" w:rsidRPr="000D136F" w:rsidRDefault="006A7C71" w:rsidP="007F5B3F">
      <w:pPr>
        <w:pStyle w:val="NoSpacing"/>
        <w:rPr>
          <w:lang w:val="sv-SE"/>
        </w:rPr>
      </w:pPr>
      <w:r w:rsidRPr="000D136F">
        <w:rPr>
          <w:rStyle w:val="Heading3Char"/>
          <w:lang w:val="sv-SE"/>
        </w:rPr>
        <w:t>Metod</w:t>
      </w:r>
    </w:p>
    <w:p w:rsidR="007F5B3F" w:rsidRPr="000D136F" w:rsidRDefault="0083620C" w:rsidP="0083620C">
      <w:pPr>
        <w:pStyle w:val="NoSpacing"/>
        <w:rPr>
          <w:lang w:val="sv-SE"/>
        </w:rPr>
      </w:pPr>
      <w:r w:rsidRPr="000D136F">
        <w:rPr>
          <w:lang w:val="sv-SE"/>
        </w:rPr>
        <w:t xml:space="preserve">De olika stegen i uppgiftens genomförande. </w:t>
      </w:r>
      <w:r w:rsidR="007F5B3F" w:rsidRPr="000D136F">
        <w:rPr>
          <w:lang w:val="sv-SE"/>
        </w:rPr>
        <w:t>Till exempel val av algoritmer, programspråk och annan programvara, undersökningsmetod, statistiska metoder. Där valmöjligheter finns, diskutera de gjorda valen.</w:t>
      </w:r>
    </w:p>
    <w:p w:rsidR="003A7635" w:rsidRPr="000D136F" w:rsidRDefault="003A7635" w:rsidP="007F5B3F">
      <w:pPr>
        <w:pStyle w:val="NoSpacing"/>
        <w:rPr>
          <w:rStyle w:val="Heading3Char"/>
          <w:lang w:val="sv-SE"/>
        </w:rPr>
      </w:pPr>
    </w:p>
    <w:p w:rsidR="007F5B3F" w:rsidRPr="000D136F" w:rsidRDefault="006A7C71" w:rsidP="007F5B3F">
      <w:pPr>
        <w:pStyle w:val="NoSpacing"/>
        <w:rPr>
          <w:rStyle w:val="Heading3Char"/>
          <w:rFonts w:asciiTheme="minorHAnsi" w:eastAsiaTheme="minorHAnsi" w:hAnsiTheme="minorHAnsi" w:cstheme="minorBidi"/>
          <w:b w:val="0"/>
          <w:bCs w:val="0"/>
          <w:color w:val="auto"/>
          <w:lang w:val="sv-SE"/>
        </w:rPr>
      </w:pPr>
      <w:r w:rsidRPr="000D136F">
        <w:rPr>
          <w:rStyle w:val="Heading3Char"/>
          <w:lang w:val="sv-SE"/>
        </w:rPr>
        <w:t>Resultat</w:t>
      </w:r>
    </w:p>
    <w:p w:rsidR="007F5B3F" w:rsidRPr="000D136F" w:rsidRDefault="007F5B3F" w:rsidP="007F5B3F">
      <w:pPr>
        <w:pStyle w:val="NoSpacing"/>
        <w:rPr>
          <w:lang w:val="sv-SE"/>
        </w:rPr>
      </w:pPr>
      <w:r w:rsidRPr="000D136F">
        <w:rPr>
          <w:lang w:val="sv-SE"/>
        </w:rPr>
        <w:t>Vad man kommer fram till</w:t>
      </w:r>
      <w:r w:rsidR="0083620C" w:rsidRPr="000D136F">
        <w:rPr>
          <w:lang w:val="sv-SE"/>
        </w:rPr>
        <w:t>?</w:t>
      </w:r>
      <w:r w:rsidRPr="000D136F">
        <w:rPr>
          <w:lang w:val="sv-SE"/>
        </w:rPr>
        <w:t xml:space="preserve"> Om uppgiften innebär programmering så kan det färdiga programmet i sig vara resultatet. Här är det i så fall på sin plats med beskrivningar av programmet, till exempel teknisk beskrivning, funktionell beskrivning, användningsbeskrivning, användargränssnitt etc. Genomförandebeskrivning kommer i så fall närmast att handla om programutvecklingen. </w:t>
      </w:r>
      <w:r w:rsidRPr="000D136F">
        <w:rPr>
          <w:lang w:val="sv-SE"/>
        </w:rPr>
        <w:br/>
        <w:t xml:space="preserve">Men det kan också vara så att det snarare är programmets beteende som är resultatet. Man utvecklar till exempel en numerisk metod för att lösa ett </w:t>
      </w:r>
      <w:r w:rsidRPr="000D136F">
        <w:rPr>
          <w:lang w:val="sv-SE"/>
        </w:rPr>
        <w:lastRenderedPageBreak/>
        <w:t xml:space="preserve">problem, och sedan gör man experiment med testkörningar och analyserar dessa test. </w:t>
      </w:r>
    </w:p>
    <w:p w:rsidR="00CB6DB8" w:rsidRPr="000D136F" w:rsidRDefault="00CB6DB8" w:rsidP="007F5B3F">
      <w:pPr>
        <w:pStyle w:val="NoSpacing"/>
        <w:rPr>
          <w:lang w:val="sv-SE"/>
        </w:rPr>
      </w:pPr>
    </w:p>
    <w:p w:rsidR="00CB6DB8" w:rsidRPr="000D136F" w:rsidRDefault="00CB6DB8" w:rsidP="007F5B3F">
      <w:pPr>
        <w:pStyle w:val="NoSpacing"/>
        <w:rPr>
          <w:rStyle w:val="Heading3Char"/>
          <w:lang w:val="sv-SE"/>
        </w:rPr>
      </w:pPr>
      <w:r w:rsidRPr="000D136F">
        <w:rPr>
          <w:rStyle w:val="Heading3Char"/>
          <w:lang w:val="sv-SE"/>
        </w:rPr>
        <w:t>Diskussion</w:t>
      </w:r>
    </w:p>
    <w:p w:rsidR="00CA373A" w:rsidRPr="00CA373A" w:rsidRDefault="00CA373A" w:rsidP="007F5B3F">
      <w:pPr>
        <w:pStyle w:val="NoSpacing"/>
        <w:rPr>
          <w:lang w:val="sv-SE"/>
        </w:rPr>
      </w:pPr>
      <w:r w:rsidRPr="00CA373A">
        <w:rPr>
          <w:lang w:val="sv-SE"/>
        </w:rPr>
        <w:t xml:space="preserve">Är </w:t>
      </w:r>
      <w:r>
        <w:rPr>
          <w:lang w:val="sv-SE"/>
        </w:rPr>
        <w:t>resultaten rimliga? Vad hade kunnat göras annorlunda?</w:t>
      </w:r>
    </w:p>
    <w:p w:rsidR="007F5B3F" w:rsidRPr="000D136F" w:rsidRDefault="006A7C71" w:rsidP="007F5B3F">
      <w:pPr>
        <w:pStyle w:val="NoSpacing"/>
        <w:rPr>
          <w:rStyle w:val="Heading3Char"/>
          <w:lang w:val="sv-SE"/>
        </w:rPr>
      </w:pPr>
      <w:r w:rsidRPr="000D136F">
        <w:rPr>
          <w:rStyle w:val="Heading3Char"/>
          <w:lang w:val="sv-SE"/>
        </w:rPr>
        <w:br/>
        <w:t>Slutsats/avslutning</w:t>
      </w:r>
    </w:p>
    <w:p w:rsidR="007F5B3F" w:rsidRPr="000D136F" w:rsidRDefault="007F5B3F" w:rsidP="007F5B3F">
      <w:pPr>
        <w:pStyle w:val="NoSpacing"/>
        <w:rPr>
          <w:rStyle w:val="Heading3Char"/>
          <w:rFonts w:asciiTheme="minorHAnsi" w:eastAsiaTheme="minorHAnsi" w:hAnsiTheme="minorHAnsi" w:cstheme="minorBidi"/>
          <w:b w:val="0"/>
          <w:bCs w:val="0"/>
          <w:color w:val="auto"/>
          <w:lang w:val="sv-SE"/>
        </w:rPr>
      </w:pPr>
      <w:r w:rsidRPr="000D136F">
        <w:rPr>
          <w:lang w:val="sv-SE"/>
        </w:rPr>
        <w:t>En sammanfattning där man till skillnad från den inledande sammanfattningen förutsätter att läsaren har läst rapporten, samt de slutsatser man kan dra av det gjorda arbetet.</w:t>
      </w:r>
    </w:p>
    <w:p w:rsidR="007F5B3F" w:rsidRPr="000D136F" w:rsidRDefault="006A7C71" w:rsidP="007F5B3F">
      <w:pPr>
        <w:pStyle w:val="NoSpacing"/>
        <w:rPr>
          <w:rStyle w:val="Heading3Char"/>
          <w:lang w:val="sv-SE"/>
        </w:rPr>
      </w:pPr>
      <w:r w:rsidRPr="000D136F">
        <w:rPr>
          <w:rStyle w:val="Heading3Char"/>
          <w:lang w:val="sv-SE"/>
        </w:rPr>
        <w:br/>
        <w:t>Referenser</w:t>
      </w:r>
    </w:p>
    <w:p w:rsidR="00CB6DB8" w:rsidRPr="000D136F" w:rsidRDefault="007F5B3F" w:rsidP="00CB6DB8">
      <w:pPr>
        <w:pStyle w:val="NoSpacing"/>
        <w:rPr>
          <w:rStyle w:val="Heading3Char"/>
          <w:rFonts w:asciiTheme="minorHAnsi" w:eastAsiaTheme="minorHAnsi" w:hAnsiTheme="minorHAnsi" w:cstheme="minorBidi"/>
          <w:b w:val="0"/>
          <w:bCs w:val="0"/>
          <w:color w:val="auto"/>
          <w:lang w:val="sv-SE"/>
        </w:rPr>
      </w:pPr>
      <w:r w:rsidRPr="000D136F">
        <w:rPr>
          <w:lang w:val="sv-SE"/>
        </w:rPr>
        <w:t xml:space="preserve">Den använda litteraturen. </w:t>
      </w:r>
    </w:p>
    <w:p w:rsidR="006A7C71" w:rsidRPr="000D136F" w:rsidRDefault="006A7C71" w:rsidP="007F5B3F">
      <w:pPr>
        <w:pStyle w:val="NoSpacing"/>
        <w:rPr>
          <w:rStyle w:val="Heading3Char"/>
          <w:lang w:val="sv-SE"/>
        </w:rPr>
      </w:pPr>
      <w:r w:rsidRPr="000D136F">
        <w:rPr>
          <w:rStyle w:val="Heading3Char"/>
          <w:lang w:val="sv-SE"/>
        </w:rPr>
        <w:br/>
        <w:t>Appendix</w:t>
      </w:r>
    </w:p>
    <w:p w:rsidR="007F5B3F" w:rsidRPr="000D136F" w:rsidRDefault="007F5B3F" w:rsidP="007F5B3F">
      <w:pPr>
        <w:pStyle w:val="NoSpacing"/>
        <w:rPr>
          <w:lang w:val="sv-SE"/>
        </w:rPr>
      </w:pPr>
      <w:r w:rsidRPr="000D136F">
        <w:rPr>
          <w:lang w:val="sv-SE"/>
        </w:rPr>
        <w:t>Eventuell användarhandledning, källkod, anvisningar för systemgenerering, och liknande som inte är av omedelbart intresse för den ordinäre läsaren, läggs lämpligen som appendix.</w:t>
      </w:r>
    </w:p>
    <w:sectPr w:rsidR="007F5B3F" w:rsidRPr="000D136F" w:rsidSect="003A7635">
      <w:headerReference w:type="default" r:id="rId9"/>
      <w:type w:val="continuous"/>
      <w:pgSz w:w="11907" w:h="16839" w:code="9"/>
      <w:pgMar w:top="1440" w:right="720" w:bottom="1440" w:left="720" w:header="708" w:footer="708" w:gutter="0"/>
      <w:cols w:num="2" w:space="28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5B" w:rsidRDefault="0006035B" w:rsidP="006A7C71">
      <w:pPr>
        <w:spacing w:after="0" w:line="240" w:lineRule="auto"/>
      </w:pPr>
      <w:r>
        <w:separator/>
      </w:r>
    </w:p>
  </w:endnote>
  <w:endnote w:type="continuationSeparator" w:id="0">
    <w:p w:rsidR="0006035B" w:rsidRDefault="0006035B" w:rsidP="006A7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5B" w:rsidRDefault="0006035B" w:rsidP="006A7C71">
      <w:pPr>
        <w:spacing w:after="0" w:line="240" w:lineRule="auto"/>
      </w:pPr>
      <w:r>
        <w:separator/>
      </w:r>
    </w:p>
  </w:footnote>
  <w:footnote w:type="continuationSeparator" w:id="0">
    <w:p w:rsidR="0006035B" w:rsidRDefault="0006035B" w:rsidP="006A7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alias w:val="Title"/>
      <w:id w:val="284385775"/>
      <w:placeholder>
        <w:docPart w:val="A100F0555DE844CA8677D6B5AE6B11C0"/>
      </w:placeholder>
      <w:dataBinding w:prefixMappings="xmlns:ns0='http://schemas.openxmlformats.org/package/2006/metadata/core-properties' xmlns:ns1='http://purl.org/dc/elements/1.1/'" w:xpath="/ns0:coreProperties[1]/ns1:title[1]" w:storeItemID="{6C3C8BC8-F283-45AE-878A-BAB7291924A1}"/>
      <w:text/>
    </w:sdtPr>
    <w:sdtContent>
      <w:p w:rsidR="006A7C71" w:rsidRPr="00A51C42" w:rsidRDefault="006A7C71" w:rsidP="00A51C42">
        <w:pPr>
          <w:pStyle w:val="Header"/>
          <w:pBdr>
            <w:bottom w:val="single" w:sz="4" w:space="1" w:color="4F81BD" w:themeColor="accent1"/>
            <w:between w:val="single" w:sz="4" w:space="1" w:color="4F81BD" w:themeColor="accent1"/>
          </w:pBdr>
          <w:spacing w:line="276" w:lineRule="auto"/>
          <w:jc w:val="center"/>
          <w:rPr>
            <w:sz w:val="28"/>
          </w:rPr>
        </w:pPr>
        <w:r w:rsidRPr="006A7C71">
          <w:rPr>
            <w:sz w:val="28"/>
            <w:lang w:val="sv-SE"/>
          </w:rPr>
          <w:t>Tillämpad vågrörelselära</w:t>
        </w:r>
        <w:r>
          <w:rPr>
            <w:sz w:val="28"/>
            <w:lang w:val="sv-SE"/>
          </w:rPr>
          <w:t>,</w:t>
        </w:r>
        <w:r w:rsidRPr="006A7C71">
          <w:rPr>
            <w:sz w:val="28"/>
            <w:lang w:val="sv-SE"/>
          </w:rPr>
          <w:t xml:space="preserve"> FAF260</w:t>
        </w:r>
      </w:p>
    </w:sdtContent>
  </w:sdt>
  <w:p w:rsidR="006A7C71" w:rsidRDefault="006A7C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6EA" w:rsidRPr="000816EA" w:rsidRDefault="000816EA" w:rsidP="000816EA">
    <w:pPr>
      <w:pStyle w:val="Header"/>
      <w:pBdr>
        <w:between w:val="single" w:sz="4" w:space="1" w:color="4F81BD" w:themeColor="accent1"/>
      </w:pBdr>
      <w:spacing w:line="276" w:lineRule="auto"/>
      <w:rPr>
        <w:sz w:val="28"/>
      </w:rPr>
    </w:pPr>
  </w:p>
  <w:p w:rsidR="000816EA" w:rsidRDefault="000816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A7C71"/>
    <w:rsid w:val="000476EE"/>
    <w:rsid w:val="0006035B"/>
    <w:rsid w:val="000816EA"/>
    <w:rsid w:val="000D136F"/>
    <w:rsid w:val="002A34CF"/>
    <w:rsid w:val="002C4749"/>
    <w:rsid w:val="002D7856"/>
    <w:rsid w:val="003800C9"/>
    <w:rsid w:val="003A7635"/>
    <w:rsid w:val="003B29FC"/>
    <w:rsid w:val="003E61FE"/>
    <w:rsid w:val="004C5923"/>
    <w:rsid w:val="00552F9F"/>
    <w:rsid w:val="005B2293"/>
    <w:rsid w:val="00681A45"/>
    <w:rsid w:val="006A7C71"/>
    <w:rsid w:val="007B3BED"/>
    <w:rsid w:val="007F5B3F"/>
    <w:rsid w:val="00800768"/>
    <w:rsid w:val="0081282C"/>
    <w:rsid w:val="0083620C"/>
    <w:rsid w:val="008E509D"/>
    <w:rsid w:val="00953138"/>
    <w:rsid w:val="00A14DC0"/>
    <w:rsid w:val="00A51C42"/>
    <w:rsid w:val="00B3542A"/>
    <w:rsid w:val="00B773B7"/>
    <w:rsid w:val="00B873E8"/>
    <w:rsid w:val="00C92F40"/>
    <w:rsid w:val="00CA373A"/>
    <w:rsid w:val="00CB6DB8"/>
    <w:rsid w:val="00D2570D"/>
    <w:rsid w:val="00F9282F"/>
    <w:rsid w:val="00FC5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38"/>
  </w:style>
  <w:style w:type="paragraph" w:styleId="Heading1">
    <w:name w:val="heading 1"/>
    <w:basedOn w:val="Normal"/>
    <w:next w:val="Normal"/>
    <w:link w:val="Heading1Char"/>
    <w:uiPriority w:val="9"/>
    <w:qFormat/>
    <w:rsid w:val="006A7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71"/>
  </w:style>
  <w:style w:type="paragraph" w:styleId="Footer">
    <w:name w:val="footer"/>
    <w:basedOn w:val="Normal"/>
    <w:link w:val="FooterChar"/>
    <w:uiPriority w:val="99"/>
    <w:semiHidden/>
    <w:unhideWhenUsed/>
    <w:rsid w:val="006A7C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C71"/>
  </w:style>
  <w:style w:type="paragraph" w:styleId="BalloonText">
    <w:name w:val="Balloon Text"/>
    <w:basedOn w:val="Normal"/>
    <w:link w:val="BalloonTextChar"/>
    <w:uiPriority w:val="99"/>
    <w:semiHidden/>
    <w:unhideWhenUsed/>
    <w:rsid w:val="006A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C71"/>
    <w:rPr>
      <w:rFonts w:ascii="Tahoma" w:hAnsi="Tahoma" w:cs="Tahoma"/>
      <w:sz w:val="16"/>
      <w:szCs w:val="16"/>
    </w:rPr>
  </w:style>
  <w:style w:type="paragraph" w:styleId="Title">
    <w:name w:val="Title"/>
    <w:basedOn w:val="Normal"/>
    <w:next w:val="Normal"/>
    <w:link w:val="TitleChar"/>
    <w:uiPriority w:val="10"/>
    <w:qFormat/>
    <w:rsid w:val="006A7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7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7C7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A7C71"/>
    <w:pPr>
      <w:spacing w:after="0" w:line="240" w:lineRule="auto"/>
    </w:pPr>
  </w:style>
  <w:style w:type="character" w:customStyle="1" w:styleId="Heading2Char">
    <w:name w:val="Heading 2 Char"/>
    <w:basedOn w:val="DefaultParagraphFont"/>
    <w:link w:val="Heading2"/>
    <w:uiPriority w:val="9"/>
    <w:rsid w:val="006A7C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5B3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00F0555DE844CA8677D6B5AE6B11C0"/>
        <w:category>
          <w:name w:val="General"/>
          <w:gallery w:val="placeholder"/>
        </w:category>
        <w:types>
          <w:type w:val="bbPlcHdr"/>
        </w:types>
        <w:behaviors>
          <w:behavior w:val="content"/>
        </w:behaviors>
        <w:guid w:val="{87D84FFE-5862-4297-807B-C782266794FD}"/>
      </w:docPartPr>
      <w:docPartBody>
        <w:p w:rsidR="00114977" w:rsidRDefault="00B36786" w:rsidP="00B36786">
          <w:pPr>
            <w:pStyle w:val="A100F0555DE844CA8677D6B5AE6B11C0"/>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36786"/>
    <w:rsid w:val="00114977"/>
    <w:rsid w:val="008D6566"/>
    <w:rsid w:val="00B36786"/>
    <w:rsid w:val="00C353AD"/>
    <w:rsid w:val="00F95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43730A13649C0A44E085BAE4AF9ED">
    <w:name w:val="C1443730A13649C0A44E085BAE4AF9ED"/>
    <w:rsid w:val="00B36786"/>
  </w:style>
  <w:style w:type="paragraph" w:customStyle="1" w:styleId="D8ED417B3FB4445196F117D5B249F405">
    <w:name w:val="D8ED417B3FB4445196F117D5B249F405"/>
    <w:rsid w:val="00B36786"/>
  </w:style>
  <w:style w:type="paragraph" w:customStyle="1" w:styleId="A100F0555DE844CA8677D6B5AE6B11C0">
    <w:name w:val="A100F0555DE844CA8677D6B5AE6B11C0"/>
    <w:rsid w:val="00B36786"/>
  </w:style>
  <w:style w:type="paragraph" w:customStyle="1" w:styleId="3BA045A454554C1A8780837A66B6C48F">
    <w:name w:val="3BA045A454554C1A8780837A66B6C48F"/>
    <w:rsid w:val="00B36786"/>
  </w:style>
  <w:style w:type="paragraph" w:customStyle="1" w:styleId="C3D558CD45694E78BA0F9AA1E5CBA613">
    <w:name w:val="C3D558CD45694E78BA0F9AA1E5CBA613"/>
    <w:rsid w:val="00B36786"/>
  </w:style>
  <w:style w:type="paragraph" w:customStyle="1" w:styleId="75DDBCA700A044558B3228449A8C935D">
    <w:name w:val="75DDBCA700A044558B3228449A8C935D"/>
    <w:rsid w:val="00B367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4976E9-DCE0-46F9-849F-5962B047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Tillämpad vågrörelselära, FAF260</dc:title>
  <dc:creator>Johan Mauritsson</dc:creator>
  <cp:lastModifiedBy>lars-r</cp:lastModifiedBy>
  <cp:revision>2</cp:revision>
  <cp:lastPrinted>2009-08-18T11:30:00Z</cp:lastPrinted>
  <dcterms:created xsi:type="dcterms:W3CDTF">2012-02-24T07:36:00Z</dcterms:created>
  <dcterms:modified xsi:type="dcterms:W3CDTF">2012-02-24T07:36:00Z</dcterms:modified>
</cp:coreProperties>
</file>